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EF6E6" w14:textId="77777777" w:rsidR="00EA0BDF" w:rsidRPr="00F22D7A" w:rsidRDefault="00000000">
      <w:pPr>
        <w:pStyle w:val="Body"/>
        <w:spacing w:line="360" w:lineRule="auto"/>
        <w:rPr>
          <w:rFonts w:asciiTheme="minorHAnsi" w:eastAsia="Arial Black" w:hAnsiTheme="minorHAnsi" w:cs="Arial Black"/>
          <w:sz w:val="32"/>
          <w:szCs w:val="32"/>
        </w:rPr>
      </w:pPr>
      <w:r w:rsidRPr="00F22D7A">
        <w:rPr>
          <w:rFonts w:asciiTheme="minorHAnsi" w:hAnsiTheme="minorHAnsi"/>
          <w:sz w:val="32"/>
          <w:szCs w:val="32"/>
        </w:rPr>
        <w:t>Erev Rosh Hashana 5786</w:t>
      </w:r>
    </w:p>
    <w:p w14:paraId="3F92B7A3" w14:textId="77777777" w:rsidR="00EA0BDF" w:rsidRPr="00F22D7A" w:rsidRDefault="00EA0BDF">
      <w:pPr>
        <w:pStyle w:val="Body"/>
        <w:spacing w:line="360" w:lineRule="auto"/>
        <w:rPr>
          <w:rFonts w:asciiTheme="minorHAnsi" w:hAnsiTheme="minorHAnsi"/>
        </w:rPr>
      </w:pPr>
    </w:p>
    <w:p w14:paraId="7A9BB922" w14:textId="5604F729"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This evening begins Aseret Yemai Teshuva, the ten days of repentance, culminating in Yom Kippur. Judaism fosters a constant process of repentance every day of the </w:t>
      </w:r>
      <w:r w:rsidR="009F7F70" w:rsidRPr="00F317DF">
        <w:rPr>
          <w:rFonts w:asciiTheme="minorHAnsi" w:hAnsiTheme="minorHAnsi"/>
          <w:sz w:val="24"/>
          <w:szCs w:val="24"/>
        </w:rPr>
        <w:t>year but</w:t>
      </w:r>
      <w:r w:rsidRPr="00F317DF">
        <w:rPr>
          <w:rFonts w:asciiTheme="minorHAnsi" w:hAnsiTheme="minorHAnsi"/>
          <w:sz w:val="24"/>
          <w:szCs w:val="24"/>
        </w:rPr>
        <w:t xml:space="preserve"> emphasizes its importance within our religion especially as the new year begins.</w:t>
      </w:r>
    </w:p>
    <w:p w14:paraId="431A5426" w14:textId="77777777" w:rsidR="00EA0BDF" w:rsidRPr="00F317DF" w:rsidRDefault="00EA0BDF">
      <w:pPr>
        <w:pStyle w:val="Body"/>
        <w:spacing w:line="360" w:lineRule="auto"/>
        <w:rPr>
          <w:rFonts w:asciiTheme="minorHAnsi" w:eastAsia="Arial Black" w:hAnsiTheme="minorHAnsi" w:cs="Arial Black"/>
          <w:sz w:val="24"/>
          <w:szCs w:val="24"/>
        </w:rPr>
      </w:pPr>
    </w:p>
    <w:p w14:paraId="641B06F3" w14:textId="2D4C0BA4"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Repentance means: “A deep internal transformation of mind and heart that results in a change of behavior, leading a person to turn away from a selfish </w:t>
      </w:r>
      <w:r w:rsidR="00F317DF" w:rsidRPr="00F317DF">
        <w:rPr>
          <w:rFonts w:asciiTheme="minorHAnsi" w:hAnsiTheme="minorHAnsi"/>
          <w:sz w:val="24"/>
          <w:szCs w:val="24"/>
        </w:rPr>
        <w:t>self-serving</w:t>
      </w:r>
      <w:r w:rsidRPr="00F317DF">
        <w:rPr>
          <w:rFonts w:asciiTheme="minorHAnsi" w:hAnsiTheme="minorHAnsi"/>
          <w:sz w:val="24"/>
          <w:szCs w:val="24"/>
        </w:rPr>
        <w:t xml:space="preserve"> lifestyle and towards a more righteous path. It involves heartfelt sorrow for one’s wrongdoing, acknowledging it, a sincere desire to stop such behavior, and a resolution to live a life that aligns with altruism and goodness.</w:t>
      </w:r>
    </w:p>
    <w:p w14:paraId="7BE68D9D" w14:textId="77777777" w:rsidR="00EA0BDF" w:rsidRPr="00F317DF" w:rsidRDefault="00EA0BDF">
      <w:pPr>
        <w:pStyle w:val="Body"/>
        <w:spacing w:line="360" w:lineRule="auto"/>
        <w:rPr>
          <w:rFonts w:asciiTheme="minorHAnsi" w:eastAsia="Arial Black" w:hAnsiTheme="minorHAnsi" w:cs="Arial Black"/>
          <w:sz w:val="24"/>
          <w:szCs w:val="24"/>
        </w:rPr>
      </w:pPr>
    </w:p>
    <w:p w14:paraId="56D3AB1B"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This definition is consistent not only with the teachings of our tradition but with that of religion in general.</w:t>
      </w:r>
    </w:p>
    <w:p w14:paraId="11581A61" w14:textId="77777777" w:rsidR="00EA0BDF" w:rsidRPr="00F317DF" w:rsidRDefault="00EA0BDF">
      <w:pPr>
        <w:pStyle w:val="Body"/>
        <w:spacing w:line="360" w:lineRule="auto"/>
        <w:rPr>
          <w:rFonts w:asciiTheme="minorHAnsi" w:eastAsia="Arial Black" w:hAnsiTheme="minorHAnsi" w:cs="Arial Black"/>
          <w:sz w:val="24"/>
          <w:szCs w:val="24"/>
        </w:rPr>
      </w:pPr>
    </w:p>
    <w:p w14:paraId="7BF8C078" w14:textId="6F161DC8"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The Hebrew term for repentance- Teshuva - means to return to our essential selves, i.e. to a status of </w:t>
      </w:r>
      <w:r w:rsidR="00F317DF" w:rsidRPr="00F317DF">
        <w:rPr>
          <w:rFonts w:asciiTheme="minorHAnsi" w:hAnsiTheme="minorHAnsi"/>
          <w:sz w:val="24"/>
          <w:szCs w:val="24"/>
        </w:rPr>
        <w:t>innocence before</w:t>
      </w:r>
      <w:r w:rsidRPr="00F317DF">
        <w:rPr>
          <w:rFonts w:asciiTheme="minorHAnsi" w:hAnsiTheme="minorHAnsi"/>
          <w:sz w:val="24"/>
          <w:szCs w:val="24"/>
        </w:rPr>
        <w:t xml:space="preserve"> we did wrong things.  It involves a willingness to give up the enjoyments and advantages of wrongdoing and to find gratification from functioning altruistically, with consideration for the needs and feelings of others, instead of selfishly.</w:t>
      </w:r>
    </w:p>
    <w:p w14:paraId="10FCB581" w14:textId="77777777" w:rsidR="00EA0BDF" w:rsidRPr="00F317DF" w:rsidRDefault="00EA0BDF">
      <w:pPr>
        <w:pStyle w:val="Body"/>
        <w:spacing w:line="360" w:lineRule="auto"/>
        <w:rPr>
          <w:rFonts w:asciiTheme="minorHAnsi" w:eastAsia="Arial Black" w:hAnsiTheme="minorHAnsi" w:cs="Arial Black"/>
          <w:sz w:val="24"/>
          <w:szCs w:val="24"/>
        </w:rPr>
      </w:pPr>
    </w:p>
    <w:p w14:paraId="49CBDDB8"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We are speaking of a transformation of our outlook in life, not an easy thing, as human beings are vulnerable to seducing themselves to act to achieve personal gratification.</w:t>
      </w:r>
    </w:p>
    <w:p w14:paraId="2D05BD1A" w14:textId="77777777" w:rsidR="00EA0BDF" w:rsidRPr="00F317DF" w:rsidRDefault="00EA0BDF">
      <w:pPr>
        <w:pStyle w:val="Body"/>
        <w:spacing w:line="360" w:lineRule="auto"/>
        <w:rPr>
          <w:rFonts w:asciiTheme="minorHAnsi" w:eastAsia="Arial Black" w:hAnsiTheme="minorHAnsi" w:cs="Arial Black"/>
          <w:sz w:val="24"/>
          <w:szCs w:val="24"/>
        </w:rPr>
      </w:pPr>
    </w:p>
    <w:p w14:paraId="50345F71" w14:textId="0965666A"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We have to realize how limited we are, how important and powerful we pretend to be. We need to garner the strength to fight our </w:t>
      </w:r>
      <w:r w:rsidR="00F317DF" w:rsidRPr="00F317DF">
        <w:rPr>
          <w:rFonts w:asciiTheme="minorHAnsi" w:hAnsiTheme="minorHAnsi"/>
          <w:sz w:val="24"/>
          <w:szCs w:val="24"/>
        </w:rPr>
        <w:t>inner battles</w:t>
      </w:r>
      <w:r w:rsidRPr="00F317DF">
        <w:rPr>
          <w:rFonts w:asciiTheme="minorHAnsi" w:hAnsiTheme="minorHAnsi"/>
          <w:sz w:val="24"/>
          <w:szCs w:val="24"/>
        </w:rPr>
        <w:t xml:space="preserve"> and our resistance to change. Judaism calls this Milchemet Hayaytzer, the internal battle of our good and evil inclinations.</w:t>
      </w:r>
    </w:p>
    <w:p w14:paraId="043E5975" w14:textId="77777777" w:rsidR="00EA0BDF" w:rsidRPr="00F317DF" w:rsidRDefault="00EA0BDF">
      <w:pPr>
        <w:pStyle w:val="Body"/>
        <w:spacing w:line="360" w:lineRule="auto"/>
        <w:rPr>
          <w:rFonts w:asciiTheme="minorHAnsi" w:eastAsia="Arial Black" w:hAnsiTheme="minorHAnsi" w:cs="Arial Black"/>
          <w:sz w:val="24"/>
          <w:szCs w:val="24"/>
        </w:rPr>
      </w:pPr>
    </w:p>
    <w:p w14:paraId="66FA8417"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Our task is to not feel serene or self-satisfied for past spiritual or moral progress but highly motivated to reach inside ourselves in further effort to become nicer and kinder, more wholesome individuals. And it is bever too late. </w:t>
      </w:r>
    </w:p>
    <w:p w14:paraId="33AA551A" w14:textId="77777777" w:rsidR="00EA0BDF" w:rsidRPr="00F317DF" w:rsidRDefault="00EA0BDF">
      <w:pPr>
        <w:pStyle w:val="Body"/>
        <w:spacing w:line="360" w:lineRule="auto"/>
        <w:rPr>
          <w:rFonts w:asciiTheme="minorHAnsi" w:eastAsia="Arial Black" w:hAnsiTheme="minorHAnsi" w:cs="Arial Black"/>
          <w:sz w:val="24"/>
          <w:szCs w:val="24"/>
        </w:rPr>
      </w:pPr>
    </w:p>
    <w:p w14:paraId="288F8BC1" w14:textId="3EE7E08F"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Nineteenth century Rabbi Israel Salanter founded the Musar movement, a way of life devoted to character development, ethical refinement and spiritual growth. On Shabbat mornings at </w:t>
      </w:r>
      <w:r w:rsidR="00F317DF" w:rsidRPr="00F317DF">
        <w:rPr>
          <w:rFonts w:asciiTheme="minorHAnsi" w:hAnsiTheme="minorHAnsi"/>
          <w:sz w:val="24"/>
          <w:szCs w:val="24"/>
        </w:rPr>
        <w:t>Kadima,</w:t>
      </w:r>
      <w:r w:rsidRPr="00F317DF">
        <w:rPr>
          <w:rFonts w:asciiTheme="minorHAnsi" w:hAnsiTheme="minorHAnsi"/>
          <w:sz w:val="24"/>
          <w:szCs w:val="24"/>
        </w:rPr>
        <w:t xml:space="preserve"> we are part of this movement as we study its teachings in our prgram entitled “Jewish Ethics for Personal Transformation.” </w:t>
      </w:r>
    </w:p>
    <w:p w14:paraId="25F145A1" w14:textId="77777777" w:rsidR="00EA0BDF" w:rsidRPr="00F317DF" w:rsidRDefault="00EA0BDF">
      <w:pPr>
        <w:pStyle w:val="Body"/>
        <w:spacing w:line="360" w:lineRule="auto"/>
        <w:rPr>
          <w:rFonts w:asciiTheme="minorHAnsi" w:eastAsia="Arial Black" w:hAnsiTheme="minorHAnsi" w:cs="Arial Black"/>
          <w:sz w:val="24"/>
          <w:szCs w:val="24"/>
        </w:rPr>
      </w:pPr>
    </w:p>
    <w:p w14:paraId="3408F526"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Rabbi Salanter once spent the night at a shoemaker’s home. Late at night, he saw the man working by the light of a flickering candle. “Look how late it is,” the rabbi said. “Your candle is about to go out. Why are you still working?” The shoemaker replied, “As long as the candle is burning it is still possible to mend.”</w:t>
      </w:r>
    </w:p>
    <w:p w14:paraId="56B18D78"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For weeks afterward the rabbi was heard repeating to himself: “As long as the candle is burning, it is still possible to mend.”</w:t>
      </w:r>
    </w:p>
    <w:p w14:paraId="748D0630"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My friends, as long as the candle burns, as long as the spark of life still shines, we can mend and heal, repent and seek forgiveness and reconciliation.</w:t>
      </w:r>
    </w:p>
    <w:p w14:paraId="61335838" w14:textId="77777777" w:rsidR="00EA0BDF" w:rsidRPr="00F317DF" w:rsidRDefault="00EA0BDF">
      <w:pPr>
        <w:pStyle w:val="Body"/>
        <w:spacing w:line="360" w:lineRule="auto"/>
        <w:rPr>
          <w:rFonts w:asciiTheme="minorHAnsi" w:eastAsia="Arial Black" w:hAnsiTheme="minorHAnsi" w:cs="Arial Black"/>
          <w:sz w:val="24"/>
          <w:szCs w:val="24"/>
        </w:rPr>
      </w:pPr>
    </w:p>
    <w:p w14:paraId="09CC550F"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Maimonides in discussing the process of repentance teaches: “Wake up and think about your actions. Do not mistake shadows for reality and waste your life chasing after trivial things that cannot really help you.”  </w:t>
      </w:r>
    </w:p>
    <w:p w14:paraId="7EE7C576" w14:textId="77777777" w:rsidR="00EA0BDF" w:rsidRPr="00F317DF" w:rsidRDefault="00EA0BDF">
      <w:pPr>
        <w:pStyle w:val="Body"/>
        <w:spacing w:line="360" w:lineRule="auto"/>
        <w:rPr>
          <w:rFonts w:asciiTheme="minorHAnsi" w:eastAsia="Arial Black" w:hAnsiTheme="minorHAnsi" w:cs="Arial Black"/>
          <w:sz w:val="24"/>
          <w:szCs w:val="24"/>
        </w:rPr>
      </w:pPr>
    </w:p>
    <w:p w14:paraId="1C8F35BB"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Moments of Teshuva, repentance, come to us on these High Holy Days and throughout the year, when the contrite heart, sick of its pretensions, gives up its need to be right and opens itself up to honest self-reflection and to contrition and growth. </w:t>
      </w:r>
    </w:p>
    <w:p w14:paraId="3D0D1622" w14:textId="77777777" w:rsidR="00EA0BDF" w:rsidRPr="00F317DF" w:rsidRDefault="00EA0BDF">
      <w:pPr>
        <w:pStyle w:val="Body"/>
        <w:spacing w:line="360" w:lineRule="auto"/>
        <w:rPr>
          <w:rFonts w:asciiTheme="minorHAnsi" w:eastAsia="Arial Black" w:hAnsiTheme="minorHAnsi" w:cs="Arial Black"/>
          <w:sz w:val="24"/>
          <w:szCs w:val="24"/>
        </w:rPr>
      </w:pPr>
    </w:p>
    <w:p w14:paraId="3A16EFF7"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Are such moments of insight or of contrition the basis of a new way of being or suppressed in order to enable the self to reassert its pretensions?</w:t>
      </w:r>
    </w:p>
    <w:p w14:paraId="1D00B9DD" w14:textId="77777777" w:rsidR="00EA0BDF" w:rsidRPr="00F317DF" w:rsidRDefault="00EA0BDF">
      <w:pPr>
        <w:pStyle w:val="Body"/>
        <w:spacing w:line="360" w:lineRule="auto"/>
        <w:rPr>
          <w:rFonts w:asciiTheme="minorHAnsi" w:eastAsia="Arial Black" w:hAnsiTheme="minorHAnsi" w:cs="Arial Black"/>
          <w:sz w:val="24"/>
          <w:szCs w:val="24"/>
        </w:rPr>
      </w:pPr>
    </w:p>
    <w:p w14:paraId="3FE712AD" w14:textId="6FDA528B"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 The term Baal </w:t>
      </w:r>
      <w:r w:rsidR="00F317DF" w:rsidRPr="00F317DF">
        <w:rPr>
          <w:rFonts w:asciiTheme="minorHAnsi" w:hAnsiTheme="minorHAnsi"/>
          <w:sz w:val="24"/>
          <w:szCs w:val="24"/>
        </w:rPr>
        <w:t>Teshuva, refers</w:t>
      </w:r>
      <w:r w:rsidRPr="00F317DF">
        <w:rPr>
          <w:rFonts w:asciiTheme="minorHAnsi" w:hAnsiTheme="minorHAnsi"/>
          <w:sz w:val="24"/>
          <w:szCs w:val="24"/>
        </w:rPr>
        <w:t xml:space="preserve"> usually to a repentant person who became religious. I would like to suggest the use of this term in a different way. It literally means master of repentance and rather than a </w:t>
      </w:r>
      <w:r w:rsidR="00F317DF" w:rsidRPr="00F317DF">
        <w:rPr>
          <w:rFonts w:asciiTheme="minorHAnsi" w:hAnsiTheme="minorHAnsi"/>
          <w:sz w:val="24"/>
          <w:szCs w:val="24"/>
        </w:rPr>
        <w:t>one-time</w:t>
      </w:r>
      <w:r w:rsidRPr="00F317DF">
        <w:rPr>
          <w:rFonts w:asciiTheme="minorHAnsi" w:hAnsiTheme="minorHAnsi"/>
          <w:sz w:val="24"/>
          <w:szCs w:val="24"/>
        </w:rPr>
        <w:t xml:space="preserve"> decision to return to the tradition I would like to suggest that we all need to become Baalei Teshuva, masters of repentance, people who foster a sense of conscience and who seek to act on that openness to conscience </w:t>
      </w:r>
      <w:r w:rsidRPr="00F317DF">
        <w:rPr>
          <w:rFonts w:asciiTheme="minorHAnsi" w:hAnsiTheme="minorHAnsi"/>
          <w:sz w:val="24"/>
          <w:szCs w:val="24"/>
        </w:rPr>
        <w:lastRenderedPageBreak/>
        <w:t>in order to transform themselves to a more responsible and moral way of being in the world. In my view that is what religion, spirituality and holy living are all about. And that is why we are here to observe these holy days and be part of this congregation.</w:t>
      </w:r>
    </w:p>
    <w:p w14:paraId="1EC443F4" w14:textId="77777777" w:rsidR="00EA0BDF" w:rsidRPr="00F317DF" w:rsidRDefault="00EA0BDF">
      <w:pPr>
        <w:pStyle w:val="Body"/>
        <w:spacing w:line="360" w:lineRule="auto"/>
        <w:rPr>
          <w:rFonts w:asciiTheme="minorHAnsi" w:eastAsia="Arial Black" w:hAnsiTheme="minorHAnsi" w:cs="Arial Black"/>
          <w:sz w:val="24"/>
          <w:szCs w:val="24"/>
        </w:rPr>
      </w:pPr>
    </w:p>
    <w:p w14:paraId="6A6F9798"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 xml:space="preserve">Ibn Gabirol, an 11th century Jewish philosopher in Spain, taught that as much as a person may have done wrong, the potential for them to find the goodness within is always there. </w:t>
      </w:r>
    </w:p>
    <w:p w14:paraId="561785A6" w14:textId="77777777" w:rsidR="00EA0BDF" w:rsidRPr="00F317DF" w:rsidRDefault="00EA0BDF">
      <w:pPr>
        <w:pStyle w:val="Body"/>
        <w:spacing w:line="360" w:lineRule="auto"/>
        <w:rPr>
          <w:rFonts w:asciiTheme="minorHAnsi" w:eastAsia="Arial Black" w:hAnsiTheme="minorHAnsi" w:cs="Arial Black"/>
          <w:sz w:val="24"/>
          <w:szCs w:val="24"/>
        </w:rPr>
      </w:pPr>
    </w:p>
    <w:p w14:paraId="5F6F0C91"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Judaism sees every person as having the potential to be righteous.</w:t>
      </w:r>
    </w:p>
    <w:p w14:paraId="4241F9A8"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It really requires a decision to prioritize refining our character rather than indulging ourselves for our own gratification.</w:t>
      </w:r>
    </w:p>
    <w:p w14:paraId="781379D8" w14:textId="77777777" w:rsidR="00EA0BDF" w:rsidRPr="00F317DF" w:rsidRDefault="00000000">
      <w:pPr>
        <w:pStyle w:val="Body"/>
        <w:spacing w:line="360" w:lineRule="auto"/>
        <w:rPr>
          <w:rFonts w:asciiTheme="minorHAnsi" w:eastAsia="Arial Black" w:hAnsiTheme="minorHAnsi" w:cs="Arial Black"/>
          <w:sz w:val="24"/>
          <w:szCs w:val="24"/>
        </w:rPr>
      </w:pPr>
      <w:r w:rsidRPr="00F317DF">
        <w:rPr>
          <w:rFonts w:asciiTheme="minorHAnsi" w:hAnsiTheme="minorHAnsi"/>
          <w:sz w:val="24"/>
          <w:szCs w:val="24"/>
        </w:rPr>
        <w:t>We need to meet this challenge about specific incidents day by day. On these holy days we are challenged to make a more major commitment to self transformation on an overall basis.</w:t>
      </w:r>
    </w:p>
    <w:p w14:paraId="1E364F2E" w14:textId="77777777" w:rsidR="00EA0BDF" w:rsidRPr="00F317DF" w:rsidRDefault="00EA0BDF">
      <w:pPr>
        <w:pStyle w:val="Body"/>
        <w:spacing w:line="360" w:lineRule="auto"/>
        <w:rPr>
          <w:rFonts w:asciiTheme="minorHAnsi" w:eastAsia="Arial Black" w:hAnsiTheme="minorHAnsi" w:cs="Arial Black"/>
          <w:sz w:val="24"/>
          <w:szCs w:val="24"/>
        </w:rPr>
      </w:pPr>
    </w:p>
    <w:p w14:paraId="248846FE" w14:textId="095BAF32" w:rsidR="00EA0BDF" w:rsidRPr="00F317DF" w:rsidRDefault="00000000">
      <w:pPr>
        <w:pStyle w:val="Body"/>
        <w:spacing w:line="480" w:lineRule="auto"/>
        <w:rPr>
          <w:rFonts w:asciiTheme="minorHAnsi" w:eastAsia="Arial Black" w:hAnsiTheme="minorHAnsi" w:cs="Arial Black"/>
          <w:sz w:val="24"/>
          <w:szCs w:val="24"/>
        </w:rPr>
      </w:pPr>
      <w:r w:rsidRPr="00F317DF">
        <w:rPr>
          <w:rFonts w:asciiTheme="minorHAnsi" w:hAnsiTheme="minorHAnsi"/>
          <w:sz w:val="24"/>
          <w:szCs w:val="24"/>
        </w:rPr>
        <w:t xml:space="preserve">Among these broader commitments is a decision to be more open, vulnerable and </w:t>
      </w:r>
      <w:r w:rsidR="00F317DF" w:rsidRPr="00F317DF">
        <w:rPr>
          <w:rFonts w:asciiTheme="minorHAnsi" w:hAnsiTheme="minorHAnsi"/>
          <w:sz w:val="24"/>
          <w:szCs w:val="24"/>
        </w:rPr>
        <w:t>self-disclosing</w:t>
      </w:r>
      <w:r w:rsidRPr="00F317DF">
        <w:rPr>
          <w:rFonts w:asciiTheme="minorHAnsi" w:hAnsiTheme="minorHAnsi"/>
          <w:sz w:val="24"/>
          <w:szCs w:val="24"/>
        </w:rPr>
        <w:t xml:space="preserve"> rather than wear a personna, a mask, of perfection and invincibility. We think the mask of perfection makes us appear more competent. On the contrary, courage involves the ability to be open and share about our self-doubts and our mistakes.</w:t>
      </w:r>
    </w:p>
    <w:p w14:paraId="1B18495B" w14:textId="2CD6D274" w:rsidR="00EA0BDF" w:rsidRPr="00F317DF" w:rsidRDefault="00000000">
      <w:pPr>
        <w:pStyle w:val="Body"/>
        <w:spacing w:line="480" w:lineRule="auto"/>
        <w:rPr>
          <w:rFonts w:asciiTheme="minorHAnsi" w:eastAsia="Arial Black" w:hAnsiTheme="minorHAnsi" w:cs="Arial Black"/>
          <w:sz w:val="24"/>
          <w:szCs w:val="24"/>
        </w:rPr>
      </w:pPr>
      <w:r w:rsidRPr="00F317DF">
        <w:rPr>
          <w:rFonts w:asciiTheme="minorHAnsi" w:hAnsiTheme="minorHAnsi"/>
          <w:sz w:val="24"/>
          <w:szCs w:val="24"/>
        </w:rPr>
        <w:t xml:space="preserve">As an example I want to share that at our last board meeting while I was talking, sharing my thoughts in a certain sequence I had in mind, a member of the board interjected what might even have been support for what I was saying. I said: “Please don’t interrupt me” and continued my train of thought. I have felt regret since, thinking that I may have embarrassed the person and wondered what may have been a more thoughtful way to respond. Next time that happens I plan to say: “I am interested in hearing your thoughts, please just give me a few moments to finish what I am saying.” That would have been </w:t>
      </w:r>
      <w:r w:rsidRPr="00F317DF">
        <w:rPr>
          <w:rFonts w:asciiTheme="minorHAnsi" w:hAnsiTheme="minorHAnsi"/>
          <w:sz w:val="24"/>
          <w:szCs w:val="24"/>
        </w:rPr>
        <w:lastRenderedPageBreak/>
        <w:t>more sensitive to the feelings of the other person and less focused on my needs to present what I wanted to say in a particular way that made me comfortable.</w:t>
      </w:r>
    </w:p>
    <w:p w14:paraId="0DC2DBB0" w14:textId="77777777" w:rsidR="00EA0BDF" w:rsidRPr="00F317DF" w:rsidRDefault="00EA0BDF">
      <w:pPr>
        <w:pStyle w:val="Body"/>
        <w:spacing w:line="480" w:lineRule="auto"/>
        <w:rPr>
          <w:rFonts w:asciiTheme="minorHAnsi" w:eastAsia="Arial Black" w:hAnsiTheme="minorHAnsi" w:cs="Arial Black"/>
          <w:sz w:val="24"/>
          <w:szCs w:val="24"/>
        </w:rPr>
      </w:pPr>
    </w:p>
    <w:p w14:paraId="0772A830" w14:textId="77777777" w:rsidR="00EA0BDF" w:rsidRPr="00F317DF" w:rsidRDefault="00000000">
      <w:pPr>
        <w:pStyle w:val="Body"/>
        <w:spacing w:line="480" w:lineRule="auto"/>
        <w:rPr>
          <w:rFonts w:asciiTheme="minorHAnsi" w:eastAsia="Arial Black" w:hAnsiTheme="minorHAnsi" w:cs="Arial Black"/>
          <w:sz w:val="24"/>
          <w:szCs w:val="24"/>
        </w:rPr>
      </w:pPr>
      <w:r w:rsidRPr="00F317DF">
        <w:rPr>
          <w:rFonts w:asciiTheme="minorHAnsi" w:hAnsiTheme="minorHAnsi"/>
          <w:sz w:val="24"/>
          <w:szCs w:val="24"/>
        </w:rPr>
        <w:t>Our soul searching needs to focus on whether we are just attending to our own needs or are we being thoughtful about the needs of others. Hesed means kindness and on Saturday mornings we have studied at Kadima about the centrality of Hesed in Judaism. A Jew needs to strive to become a Baal Hesed, a master of kindness. I just had published an article in the Reform Jewish Quarterly Journal entitled “The Universality of Hesed in Musar.” I.e. of kindness in Jewish ethics. It covers a broad range of Musar teachers all of whom emphasized the importance of treating everyone, not just Jews or fellow citizens, or those who can benefit us, with kindness. This year I intend for us to review this article on Saturday mornings at Kadima after which I intend for us to study a book by a Hasidic rabbi in the Warsaw Ghetto, Rabbi Kalonymus Kalman Shapira, entitled  “Jewish Spiritual Growth.”</w:t>
      </w:r>
    </w:p>
    <w:p w14:paraId="54AAE438" w14:textId="77777777" w:rsidR="00EA0BDF" w:rsidRPr="00F317DF" w:rsidRDefault="00000000">
      <w:pPr>
        <w:pStyle w:val="Body"/>
        <w:spacing w:line="480" w:lineRule="auto"/>
        <w:rPr>
          <w:rFonts w:asciiTheme="minorHAnsi" w:eastAsia="Arial Black" w:hAnsiTheme="minorHAnsi" w:cs="Arial Black"/>
          <w:sz w:val="24"/>
          <w:szCs w:val="24"/>
        </w:rPr>
      </w:pPr>
      <w:r w:rsidRPr="00F317DF">
        <w:rPr>
          <w:rFonts w:asciiTheme="minorHAnsi" w:hAnsiTheme="minorHAnsi"/>
          <w:sz w:val="24"/>
          <w:szCs w:val="24"/>
        </w:rPr>
        <w:t>This book has been referred to as “A tour de force focused on developing one’s emotions and spiritual core.”</w:t>
      </w:r>
    </w:p>
    <w:p w14:paraId="3B022DAF" w14:textId="77777777" w:rsidR="00EA0BDF" w:rsidRPr="00F317DF" w:rsidRDefault="00000000">
      <w:pPr>
        <w:pStyle w:val="Body"/>
        <w:spacing w:line="480" w:lineRule="auto"/>
        <w:rPr>
          <w:rFonts w:asciiTheme="minorHAnsi" w:eastAsia="Arial Black" w:hAnsiTheme="minorHAnsi" w:cs="Arial Black"/>
          <w:sz w:val="24"/>
          <w:szCs w:val="24"/>
        </w:rPr>
      </w:pPr>
      <w:r w:rsidRPr="00F317DF">
        <w:rPr>
          <w:rFonts w:asciiTheme="minorHAnsi" w:hAnsiTheme="minorHAnsi"/>
          <w:sz w:val="24"/>
          <w:szCs w:val="24"/>
        </w:rPr>
        <w:t>Please be with us at Kadima or join us online on Saturday mornings from 9-11 beginning on October 4th.</w:t>
      </w:r>
    </w:p>
    <w:p w14:paraId="5D9F5748" w14:textId="77777777" w:rsidR="00EA0BDF" w:rsidRPr="00F317DF" w:rsidRDefault="00EA0BDF">
      <w:pPr>
        <w:pStyle w:val="Body"/>
        <w:spacing w:line="480" w:lineRule="auto"/>
        <w:rPr>
          <w:rFonts w:asciiTheme="minorHAnsi" w:eastAsia="Arial Black" w:hAnsiTheme="minorHAnsi" w:cs="Arial Black"/>
          <w:sz w:val="24"/>
          <w:szCs w:val="24"/>
        </w:rPr>
      </w:pPr>
    </w:p>
    <w:p w14:paraId="44E454A6" w14:textId="77777777" w:rsidR="00EA0BDF" w:rsidRPr="00F317DF" w:rsidRDefault="00000000">
      <w:pPr>
        <w:pStyle w:val="Body"/>
        <w:spacing w:line="480" w:lineRule="auto"/>
        <w:rPr>
          <w:rFonts w:asciiTheme="minorHAnsi" w:eastAsia="Arial Black" w:hAnsiTheme="minorHAnsi" w:cs="Arial Black"/>
          <w:sz w:val="24"/>
          <w:szCs w:val="24"/>
        </w:rPr>
      </w:pPr>
      <w:r w:rsidRPr="00F317DF">
        <w:rPr>
          <w:rFonts w:asciiTheme="minorHAnsi" w:hAnsiTheme="minorHAnsi"/>
          <w:sz w:val="24"/>
          <w:szCs w:val="24"/>
        </w:rPr>
        <w:t xml:space="preserve">Our congregation is known for being ideologically liberal but also as a congregation committed to studying Jewish ethical literature and attempting to implement what we have learned through our Social Action Program and in our own daily personal lives. I </w:t>
      </w:r>
      <w:r w:rsidRPr="00F317DF">
        <w:rPr>
          <w:rFonts w:asciiTheme="minorHAnsi" w:hAnsiTheme="minorHAnsi"/>
          <w:sz w:val="24"/>
          <w:szCs w:val="24"/>
        </w:rPr>
        <w:lastRenderedPageBreak/>
        <w:t>hope you will join with us in these efforts to learn about and to aspire to function with a growing personal integrity and spiritual wholeness.</w:t>
      </w:r>
    </w:p>
    <w:p w14:paraId="069048F0" w14:textId="77777777" w:rsidR="00EA0BDF" w:rsidRPr="00F317DF" w:rsidRDefault="00000000">
      <w:pPr>
        <w:pStyle w:val="Body"/>
        <w:spacing w:line="480" w:lineRule="auto"/>
        <w:rPr>
          <w:rFonts w:asciiTheme="minorHAnsi" w:eastAsia="Arial Black" w:hAnsiTheme="minorHAnsi" w:cs="Arial Black"/>
          <w:sz w:val="24"/>
          <w:szCs w:val="24"/>
        </w:rPr>
      </w:pPr>
      <w:r w:rsidRPr="00F317DF">
        <w:rPr>
          <w:rFonts w:asciiTheme="minorHAnsi" w:hAnsiTheme="minorHAnsi"/>
          <w:sz w:val="24"/>
          <w:szCs w:val="24"/>
        </w:rPr>
        <w:t>The class and our Social Action Program are central to what Kadima is about. Most important, however, as we begin this new year is our individual commitment to aspire to grow in personal integrity and in our efforts to treat everyone with kindness.</w:t>
      </w:r>
    </w:p>
    <w:p w14:paraId="684AD07D" w14:textId="77777777" w:rsidR="00EA0BDF" w:rsidRPr="00F317DF" w:rsidRDefault="00000000">
      <w:pPr>
        <w:pStyle w:val="Body"/>
        <w:spacing w:line="480" w:lineRule="auto"/>
        <w:rPr>
          <w:rFonts w:asciiTheme="minorHAnsi" w:hAnsiTheme="minorHAnsi"/>
          <w:sz w:val="24"/>
          <w:szCs w:val="24"/>
        </w:rPr>
      </w:pPr>
      <w:r w:rsidRPr="00F317DF">
        <w:rPr>
          <w:rFonts w:asciiTheme="minorHAnsi" w:hAnsiTheme="minorHAnsi"/>
          <w:sz w:val="24"/>
          <w:szCs w:val="24"/>
        </w:rPr>
        <w:t xml:space="preserve">Teshuva, return to this ideal, is why we are here tonight, to reaffirm our commitment to grow in personal intergrity and kindness, in keeping with the essence of what it means to be a Jew day by day. </w:t>
      </w:r>
    </w:p>
    <w:sectPr w:rsidR="00EA0BDF" w:rsidRPr="00F317DF">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B65C" w14:textId="77777777" w:rsidR="00A6638E" w:rsidRDefault="00A6638E">
      <w:r>
        <w:separator/>
      </w:r>
    </w:p>
  </w:endnote>
  <w:endnote w:type="continuationSeparator" w:id="0">
    <w:p w14:paraId="56DB7A9E" w14:textId="77777777" w:rsidR="00A6638E" w:rsidRDefault="00A6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92014" w14:textId="77777777" w:rsidR="00EA0BDF" w:rsidRDefault="00000000">
    <w:pPr>
      <w:pStyle w:val="HeaderFooter"/>
      <w:tabs>
        <w:tab w:val="clear" w:pos="9020"/>
        <w:tab w:val="center" w:pos="4680"/>
        <w:tab w:val="right" w:pos="9360"/>
      </w:tabs>
    </w:pPr>
    <w:r>
      <w:tab/>
    </w:r>
    <w:r>
      <w:tab/>
    </w:r>
    <w:r w:rsidR="00F22D7A">
      <w:rPr>
        <w:noProof/>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F1803" w14:textId="77777777" w:rsidR="00A6638E" w:rsidRDefault="00A6638E">
      <w:r>
        <w:separator/>
      </w:r>
    </w:p>
  </w:footnote>
  <w:footnote w:type="continuationSeparator" w:id="0">
    <w:p w14:paraId="07A46DBD" w14:textId="77777777" w:rsidR="00A6638E" w:rsidRDefault="00A66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B178" w14:textId="1B5D02D0" w:rsidR="00504B93" w:rsidRDefault="00504B93">
    <w:pPr>
      <w:pStyle w:val="Header"/>
    </w:pPr>
    <w:r>
      <w:rPr>
        <w:noProof/>
      </w:rPr>
      <w:drawing>
        <wp:anchor distT="0" distB="0" distL="114300" distR="114300" simplePos="0" relativeHeight="251658240" behindDoc="0" locked="0" layoutInCell="1" allowOverlap="1" wp14:anchorId="3637BD4F" wp14:editId="55C47D58">
          <wp:simplePos x="0" y="0"/>
          <wp:positionH relativeFrom="column">
            <wp:posOffset>0</wp:posOffset>
          </wp:positionH>
          <wp:positionV relativeFrom="paragraph">
            <wp:posOffset>0</wp:posOffset>
          </wp:positionV>
          <wp:extent cx="304800" cy="340334"/>
          <wp:effectExtent l="0" t="0" r="0" b="3175"/>
          <wp:wrapSquare wrapText="bothSides"/>
          <wp:docPr id="29895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0334"/>
                  </a:xfrm>
                  <a:prstGeom prst="rect">
                    <a:avLst/>
                  </a:prstGeom>
                  <a:noFill/>
                  <a:ln>
                    <a:noFill/>
                  </a:ln>
                </pic:spPr>
              </pic:pic>
            </a:graphicData>
          </a:graphic>
        </wp:anchor>
      </w:drawing>
    </w:r>
    <w:r>
      <w:t xml:space="preserve"> </w:t>
    </w:r>
    <w:r w:rsidRPr="00F317DF">
      <w:rPr>
        <w:rFonts w:ascii="Arial" w:hAnsi="Arial" w:cs="Arial"/>
        <w:sz w:val="28"/>
        <w:szCs w:val="28"/>
      </w:rPr>
      <w:t>The New Reform Congregation Kadima</w:t>
    </w:r>
    <w:r>
      <w:rPr>
        <w:rFonts w:ascii="Arial" w:hAnsi="Arial" w:cs="Arial"/>
      </w:rPr>
      <w:br/>
      <w:t xml:space="preserve">1020 Milwaukee Ave, Deerfield, IL 60015 nrck.org, </w:t>
    </w:r>
    <w:r w:rsidR="00F317DF">
      <w:rPr>
        <w:rFonts w:ascii="Arial" w:hAnsi="Arial" w:cs="Arial"/>
      </w:rPr>
      <w:t>847-</w:t>
    </w:r>
    <w:r>
      <w:rPr>
        <w:rFonts w:ascii="Arial" w:hAnsi="Arial" w:cs="Arial"/>
      </w:rPr>
      <w:t>2</w:t>
    </w:r>
    <w:r w:rsidR="00F317DF">
      <w:rPr>
        <w:rFonts w:ascii="Arial" w:hAnsi="Arial" w:cs="Arial"/>
      </w:rPr>
      <w:t>29</w:t>
    </w:r>
    <w:r>
      <w:rPr>
        <w:rFonts w:ascii="Arial" w:hAnsi="Arial" w:cs="Arial"/>
      </w:rPr>
      <w:t>-9500</w:t>
    </w:r>
  </w:p>
  <w:p w14:paraId="0CEFB7FA" w14:textId="77777777" w:rsidR="00EA0BDF" w:rsidRDefault="00EA0BD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BDF"/>
    <w:rsid w:val="002155FC"/>
    <w:rsid w:val="00504B93"/>
    <w:rsid w:val="009F7F70"/>
    <w:rsid w:val="00A6638E"/>
    <w:rsid w:val="00B629E2"/>
    <w:rsid w:val="00EA0BDF"/>
    <w:rsid w:val="00F22D7A"/>
    <w:rsid w:val="00F31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A57F3"/>
  <w15:docId w15:val="{1DE85A67-20E9-41C7-9754-BEA325FD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504B93"/>
    <w:pPr>
      <w:tabs>
        <w:tab w:val="center" w:pos="4680"/>
        <w:tab w:val="right" w:pos="9360"/>
      </w:tabs>
    </w:pPr>
  </w:style>
  <w:style w:type="character" w:customStyle="1" w:styleId="HeaderChar">
    <w:name w:val="Header Char"/>
    <w:basedOn w:val="DefaultParagraphFont"/>
    <w:link w:val="Header"/>
    <w:uiPriority w:val="99"/>
    <w:rsid w:val="00504B93"/>
    <w:rPr>
      <w:sz w:val="24"/>
      <w:szCs w:val="24"/>
    </w:rPr>
  </w:style>
  <w:style w:type="paragraph" w:styleId="Footer">
    <w:name w:val="footer"/>
    <w:basedOn w:val="Normal"/>
    <w:link w:val="FooterChar"/>
    <w:uiPriority w:val="99"/>
    <w:unhideWhenUsed/>
    <w:rsid w:val="00504B93"/>
    <w:pPr>
      <w:tabs>
        <w:tab w:val="center" w:pos="4680"/>
        <w:tab w:val="right" w:pos="9360"/>
      </w:tabs>
    </w:pPr>
  </w:style>
  <w:style w:type="character" w:customStyle="1" w:styleId="FooterChar">
    <w:name w:val="Footer Char"/>
    <w:basedOn w:val="DefaultParagraphFont"/>
    <w:link w:val="Footer"/>
    <w:uiPriority w:val="99"/>
    <w:rsid w:val="00504B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C4744-70BF-4736-9081-E846D7B2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 Dubey</cp:lastModifiedBy>
  <cp:revision>4</cp:revision>
  <dcterms:created xsi:type="dcterms:W3CDTF">2026-08-10T15:38:00Z</dcterms:created>
  <dcterms:modified xsi:type="dcterms:W3CDTF">2026-08-10T16:03:00Z</dcterms:modified>
</cp:coreProperties>
</file>